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4C" w:rsidRPr="008F7D4C" w:rsidRDefault="008F7D4C" w:rsidP="008F7D4C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8F7D4C" w:rsidRPr="008F7D4C" w:rsidRDefault="008F7D4C" w:rsidP="008F7D4C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</w:t>
      </w:r>
      <w:r w:rsid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ейбукский»</w:t>
      </w:r>
      <w:r w:rsid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№152 от 03.03.2015г</w:t>
      </w:r>
    </w:p>
    <w:p w:rsidR="008F7D4C" w:rsidRPr="008F7D4C" w:rsidRDefault="008F7D4C" w:rsidP="008F7D4C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развития и поддержки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«сельсовет Сагаси-Дейбукский»</w:t>
      </w:r>
      <w:r w:rsidRPr="008F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3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</w:t>
      </w:r>
      <w:r w:rsidRPr="008F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</w:t>
      </w:r>
      <w:r w:rsidR="009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7D4C" w:rsidRPr="008F7D4C" w:rsidRDefault="008F7D4C" w:rsidP="008F7D4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ПАСПОРТ</w:t>
      </w:r>
    </w:p>
    <w:p w:rsidR="008F7D4C" w:rsidRPr="008F7D4C" w:rsidRDefault="008F7D4C" w:rsidP="008F7D4C">
      <w:pPr>
        <w:spacing w:after="0" w:line="240" w:lineRule="auto"/>
        <w:ind w:left="-540" w:right="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МУНИЦИПАЛЬНОЙ ПРОГРАММЫ РАЗВИТИЯ И ПОДДЕРЖКИ  МАЛОГО И СРЕДНЕГО ПРЕДПРИ</w:t>
      </w:r>
      <w:r w:rsidR="00934D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НИМАТЕЛЬСТВА В МО «сельсовет Сагаси-Дейбукский»</w:t>
      </w:r>
    </w:p>
    <w:p w:rsidR="008F7D4C" w:rsidRPr="008F7D4C" w:rsidRDefault="008F7D4C" w:rsidP="008F7D4C">
      <w:pPr>
        <w:spacing w:after="0" w:line="240" w:lineRule="auto"/>
        <w:ind w:left="-540" w:right="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D735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-2018</w:t>
      </w: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годы</w:t>
      </w:r>
      <w:r w:rsidR="00934D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8F7D4C" w:rsidRPr="008F7D4C" w:rsidRDefault="008F7D4C" w:rsidP="008F7D4C">
      <w:pPr>
        <w:spacing w:after="0" w:line="240" w:lineRule="auto"/>
        <w:ind w:left="-540" w:right="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8"/>
      </w:tblGrid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                           </w:t>
            </w:r>
          </w:p>
        </w:tc>
        <w:tc>
          <w:tcPr>
            <w:tcW w:w="6808" w:type="dxa"/>
          </w:tcPr>
          <w:p w:rsidR="008F7D4C" w:rsidRPr="008F7D4C" w:rsidRDefault="008F7D4C" w:rsidP="008F7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образования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Сагаси-Дейбукский»</w:t>
            </w:r>
          </w:p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Соисполнители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                               </w:t>
            </w:r>
          </w:p>
        </w:tc>
        <w:tc>
          <w:tcPr>
            <w:tcW w:w="6808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сельских поселений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Цель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808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благоприятных условий, стимулирующих эффективную деятельность и развитие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Задачи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808" w:type="dxa"/>
          </w:tcPr>
          <w:p w:rsidR="008F7D4C" w:rsidRPr="008F7D4C" w:rsidRDefault="008F7D4C" w:rsidP="008F7D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благоприятной среды, способствующей активизации  предпринимательской деятельности путем</w:t>
            </w:r>
            <w:r w:rsidRPr="008F7D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F7D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оказания субъектам предпринимательской деятельности различных форм  поддержки.</w:t>
            </w:r>
          </w:p>
          <w:p w:rsidR="008F7D4C" w:rsidRPr="008F7D4C" w:rsidRDefault="008F7D4C" w:rsidP="008F7D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инфраструктуры  поддержки малого и среднего предпринимательства на муниципальном уровне.</w:t>
            </w:r>
          </w:p>
          <w:p w:rsidR="008F7D4C" w:rsidRPr="008F7D4C" w:rsidRDefault="008F7D4C" w:rsidP="008F7D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Распространение положительного опыта работы в сфере малого и среднего предпринимательства</w:t>
            </w:r>
          </w:p>
          <w:p w:rsidR="008F7D4C" w:rsidRPr="008F7D4C" w:rsidRDefault="008F7D4C" w:rsidP="008F7D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продвижении на рынки товаров и услуг</w:t>
            </w:r>
          </w:p>
        </w:tc>
      </w:tr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sub_119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реализации муниципальной программы </w:t>
            </w:r>
            <w:bookmarkEnd w:id="0"/>
          </w:p>
        </w:tc>
        <w:tc>
          <w:tcPr>
            <w:tcW w:w="6808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</w:t>
            </w:r>
          </w:p>
          <w:p w:rsidR="008F7D4C" w:rsidRPr="008F7D4C" w:rsidRDefault="008F7D4C" w:rsidP="008F7D4C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proofErr w:type="gramStart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малом и среднем предпринимательстве.</w:t>
            </w:r>
          </w:p>
        </w:tc>
      </w:tr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08" w:type="dxa"/>
          </w:tcPr>
          <w:p w:rsidR="008F7D4C" w:rsidRPr="008F7D4C" w:rsidRDefault="008F7D4C" w:rsidP="008F7D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занятости населения:  увеличение доли </w:t>
            </w:r>
            <w:proofErr w:type="gramStart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предпринимательстве.</w:t>
            </w:r>
          </w:p>
          <w:p w:rsidR="008F7D4C" w:rsidRPr="008F7D4C" w:rsidRDefault="008F7D4C" w:rsidP="008F7D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удельного веса налоговых платежей от субъектов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общего объема налоговых и неналоговых поступлений.</w:t>
            </w:r>
          </w:p>
        </w:tc>
      </w:tr>
      <w:tr w:rsidR="008F7D4C" w:rsidRPr="008F7D4C" w:rsidTr="008F7D4C">
        <w:tc>
          <w:tcPr>
            <w:tcW w:w="3119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08" w:type="dxa"/>
          </w:tcPr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годы.</w:t>
            </w:r>
          </w:p>
          <w:p w:rsidR="008F7D4C" w:rsidRPr="008F7D4C" w:rsidRDefault="008F7D4C" w:rsidP="008F7D4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800000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Программы будет осуществляться без выделения этапов</w:t>
            </w:r>
          </w:p>
        </w:tc>
      </w:tr>
    </w:tbl>
    <w:p w:rsidR="008F7D4C" w:rsidRPr="008F7D4C" w:rsidRDefault="008F7D4C" w:rsidP="008F7D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7D4C" w:rsidRDefault="008F7D4C" w:rsidP="008F7D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8F7D4C" w:rsidRDefault="008F7D4C" w:rsidP="008F7D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7D4C" w:rsidRPr="008F7D4C" w:rsidRDefault="008F7D4C" w:rsidP="008F7D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</w:t>
      </w:r>
    </w:p>
    <w:p w:rsidR="008F7D4C" w:rsidRPr="008F7D4C" w:rsidRDefault="008F7D4C" w:rsidP="008F7D4C">
      <w:pPr>
        <w:spacing w:after="0" w:line="240" w:lineRule="auto"/>
        <w:ind w:right="28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Муниципальная программа развития и поддержки малого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предпринимательства в на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D735F9">
        <w:rPr>
          <w:rFonts w:ascii="Times New Roman" w:eastAsia="Times New Roman" w:hAnsi="Times New Roman" w:cs="Times New Roman"/>
          <w:sz w:val="24"/>
          <w:szCs w:val="20"/>
          <w:lang w:eastAsia="ru-RU"/>
        </w:rPr>
        <w:t>-2018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годы (далее – Программа) разработана в соответствии с Федеральным Законом от 24 июля 2007 года N 209-ФЗ «О развитии малого и среднего предпринимательства в Российской Федерации",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обусловлена тем, что малое и среднее предпри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нимательство стало значимым субъектом рынка, влияющим на дальнейшее социально-экономическое развитие муниципального образования, ре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F7D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шающим проблемы занятости населения</w:t>
      </w:r>
      <w:proofErr w:type="gramEnd"/>
      <w:r w:rsidRPr="008F7D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обеспечения населения необходимыми товарами и услугами, повышения уровня жизни и формирова</w:t>
      </w:r>
      <w:r w:rsidRPr="008F7D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ния среднего класса, как основы социально-экономической стабильности общест</w:t>
      </w:r>
      <w:r w:rsidRPr="008F7D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F7D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ва.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Характеристика малого и среднего предпринимательства на территории</w:t>
      </w:r>
    </w:p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«сельсовет Сагаси-Дейбукский»</w:t>
      </w:r>
      <w:r w:rsidR="009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6817" w:rsidRDefault="000A6817" w:rsidP="000A6817">
      <w:pPr>
        <w:pStyle w:val="ConsPlusNormal"/>
        <w:ind w:firstLine="540"/>
        <w:jc w:val="both"/>
      </w:pP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Одно из приоритетных направлений государственной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 и средних предприятий, что будет реализовано в рамках деятельности администрации.</w:t>
      </w: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В частности, будет обеспечено решение следующих задач:</w:t>
      </w: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организация системы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организация мероприятий, направленных на увеличение доли закупок товаров, работ, услуг отдельными видами юридических лиц у субъектов малого и среднего предпринимательства;</w:t>
      </w: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обеспечение проведения 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субъектов малого и среднего предпринимательства;</w:t>
      </w:r>
    </w:p>
    <w:p w:rsidR="000A6817" w:rsidRPr="007B441B" w:rsidRDefault="000A6817" w:rsidP="000A6817">
      <w:pPr>
        <w:pStyle w:val="ConsPlusNormal"/>
        <w:ind w:firstLine="540"/>
        <w:jc w:val="both"/>
        <w:rPr>
          <w:sz w:val="22"/>
          <w:szCs w:val="22"/>
        </w:rPr>
      </w:pPr>
      <w:r w:rsidRPr="007B441B">
        <w:rPr>
          <w:sz w:val="22"/>
          <w:szCs w:val="22"/>
        </w:rPr>
        <w:t>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0A6817" w:rsidRDefault="000A6817" w:rsidP="000A6817">
      <w:pPr>
        <w:pStyle w:val="ConsPlusNormal"/>
        <w:ind w:firstLine="540"/>
        <w:jc w:val="both"/>
      </w:pPr>
      <w:r w:rsidRPr="007B441B">
        <w:rPr>
          <w:sz w:val="22"/>
          <w:szCs w:val="22"/>
        </w:rPr>
        <w:t>обеспечение совершенствования мер поддержки малого и среднего предпринимательства</w:t>
      </w:r>
      <w:r>
        <w:t>.</w:t>
      </w:r>
    </w:p>
    <w:p w:rsidR="00F239FE" w:rsidRPr="007B441B" w:rsidRDefault="008F7D4C" w:rsidP="007B4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Актуальные проблемы малого и среднего предпринимательства </w:t>
      </w:r>
      <w:proofErr w:type="gramStart"/>
      <w:r w:rsidRPr="000A6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0A6817" w:rsidRPr="008F7D4C" w:rsidRDefault="008F7D4C" w:rsidP="000A68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817"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</w:t>
      </w:r>
      <w:r w:rsidR="000A68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0A6817"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</w:t>
      </w:r>
      <w:r w:rsidR="000A6817">
        <w:rPr>
          <w:rFonts w:ascii="Times New Roman" w:eastAsia="Times New Roman" w:hAnsi="Times New Roman" w:cs="Times New Roman"/>
          <w:sz w:val="24"/>
          <w:szCs w:val="20"/>
          <w:lang w:eastAsia="ru-RU"/>
        </w:rPr>
        <w:t>о образования</w:t>
      </w:r>
      <w:r w:rsidR="000A6817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Сагаси-Дейбукский»</w:t>
      </w:r>
      <w:r w:rsidR="00934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4C" w:rsidRPr="000A6817" w:rsidRDefault="008F7D4C" w:rsidP="008F7D4C">
      <w:pPr>
        <w:numPr>
          <w:ilvl w:val="0"/>
          <w:numId w:val="3"/>
        </w:numPr>
        <w:spacing w:after="0" w:line="240" w:lineRule="auto"/>
        <w:ind w:right="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проблемами развития предпринимательства являются: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ограниченность доступа к банковским кредитным ресурсам - банковское финансирование не решает проблем развития малого бизнеса из-за отсутствия должного залогового обеспечения, высокой минимальной суммы кредита, сложной процедуры оформления кредита;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микрофинансирования;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развитость инфраструктуры поддержки и развития малого и среднего предпринимательства;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качества продукции и продвижения ее на региональный, российский и международный рынки;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квалифицированных кадров, недостаточный уровень профессиональной подготовки;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субъектов малого и среднего предпринимательства по различным вопросам предпринимательской деятельности, особенно в сельских поселениях;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ограниченное количество инновационных проектов субъектов малого и среднего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имеющих коммерческие перспективы.</w:t>
      </w:r>
    </w:p>
    <w:p w:rsidR="008F7D4C" w:rsidRPr="008F7D4C" w:rsidRDefault="008F7D4C" w:rsidP="008F7D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проблемным вопросам, связанным с деятельностью малого и среднего предпринимательства на территории муниципального образования следует отнести следующие:</w:t>
      </w:r>
    </w:p>
    <w:p w:rsidR="008F7D4C" w:rsidRPr="008F7D4C" w:rsidRDefault="008F7D4C" w:rsidP="008F7D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активность малого бизнеса слабая, во многом зависит от инвестиций, поступающих из-за пределов района;</w:t>
      </w:r>
    </w:p>
    <w:p w:rsidR="008F7D4C" w:rsidRPr="008F7D4C" w:rsidRDefault="008F7D4C" w:rsidP="008F7D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развито на территории малое и среднее предпринимательство в таких сферах деятельности, как агропромышленный комплекс, жилищно-коммунальное хозяйство, туризм, производство потребительских товаров, оказание населению бытовых услуг; </w:t>
      </w:r>
    </w:p>
    <w:p w:rsidR="008F7D4C" w:rsidRPr="008F7D4C" w:rsidRDefault="008F7D4C" w:rsidP="008F7D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отсутствуют предприятия малых форм хозяйствования, которые были бы ориентированы на преимущественное внедрение прогрессивных, инновационных технологий. Этот фактор в немалой степени способствует нарастающей тенденции к оттоку из </w:t>
      </w:r>
      <w:r w:rsidR="00F2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наиболее динамичной молодой части трудоспособного населения; </w:t>
      </w:r>
    </w:p>
    <w:p w:rsidR="008F7D4C" w:rsidRPr="008F7D4C" w:rsidRDefault="008F7D4C" w:rsidP="008F7D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теневое ведение хозяйственной деятельности продолжает занимать определенную долю в экономике района.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Программы на период 201</w:t>
      </w:r>
      <w:r w:rsidR="00F239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-2016 годы и решения задач по развитию предпринимательства программно-целевым методом обусловлены рядом объективных факторов: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сложной социально-экономической ситуацией, связанной с сокращением промышленного производства и высокой степенью риска роста безработицы;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ряда проблем в сфере малого и среднего предпринимательства;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самих предпринимателей для решения имеющихся проблем.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Цель,  задачи и сроки реализации Программы.</w:t>
      </w:r>
    </w:p>
    <w:p w:rsidR="008F7D4C" w:rsidRPr="008F7D4C" w:rsidRDefault="008F7D4C" w:rsidP="008F7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является одним из основных инструментов реализации полномочий органов местного самоуправления в области развития и поддержки малого и среднего предпринимательства. </w:t>
      </w:r>
    </w:p>
    <w:p w:rsidR="000A6817" w:rsidRDefault="008F7D4C" w:rsidP="008F7D4C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Целью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 является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условий, стимулирующих эффективную деятельность и развитие субъектов малого и среднего </w:t>
      </w:r>
    </w:p>
    <w:p w:rsidR="008F7D4C" w:rsidRPr="008F7D4C" w:rsidRDefault="008F7D4C" w:rsidP="008F7D4C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Достижение поставленной цели требует решения следующих приоритетных </w:t>
      </w: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задач:</w:t>
      </w:r>
    </w:p>
    <w:p w:rsidR="008F7D4C" w:rsidRPr="008F7D4C" w:rsidRDefault="008F7D4C" w:rsidP="008F7D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благоприятной среды, способствующей активизации  предпринимательской деятельности путем</w:t>
      </w: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оказания субъектам предпринимательской деятельности различных форм  поддержки.</w:t>
      </w:r>
    </w:p>
    <w:p w:rsidR="008F7D4C" w:rsidRPr="008F7D4C" w:rsidRDefault="008F7D4C" w:rsidP="008F7D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Формирование инфраструктуры  поддержки малого и среднего предпринимательства на муниципальном уровне.</w:t>
      </w:r>
    </w:p>
    <w:p w:rsidR="008F7D4C" w:rsidRPr="008F7D4C" w:rsidRDefault="008F7D4C" w:rsidP="008F7D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Распространение положительного опыта работы в сфере малого и среднего предпринимательства</w:t>
      </w:r>
    </w:p>
    <w:p w:rsidR="008F7D4C" w:rsidRPr="008F7D4C" w:rsidRDefault="008F7D4C" w:rsidP="008F7D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Содействие субъектам малого и среднего предпринимательства в продвижении на рынки товаров и услуг</w:t>
      </w:r>
    </w:p>
    <w:p w:rsidR="008F7D4C" w:rsidRPr="008F7D4C" w:rsidRDefault="008F7D4C" w:rsidP="008F7D4C">
      <w:pPr>
        <w:shd w:val="clear" w:color="auto" w:fill="FFFFFF"/>
        <w:spacing w:before="120" w:after="0" w:line="240" w:lineRule="auto"/>
        <w:ind w:left="11" w:right="6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период с 201</w:t>
      </w:r>
      <w:r w:rsidR="000A68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2018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возможной ежегодной корректировкой. Программа реализуется без выделения этапов.</w:t>
      </w:r>
    </w:p>
    <w:p w:rsidR="007B441B" w:rsidRDefault="007B441B" w:rsidP="007B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D4C" w:rsidRPr="008F7D4C" w:rsidRDefault="008F7D4C" w:rsidP="007B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Основные мероприятия Программы.</w:t>
      </w:r>
    </w:p>
    <w:p w:rsidR="008F7D4C" w:rsidRPr="008F7D4C" w:rsidRDefault="008F7D4C" w:rsidP="008F7D4C">
      <w:pPr>
        <w:spacing w:after="0" w:line="240" w:lineRule="auto"/>
        <w:ind w:left="-142" w:firstLine="8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7D4C" w:rsidRPr="008F7D4C" w:rsidRDefault="008F7D4C" w:rsidP="008F7D4C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Программы. Перечень мероприятий представлен в </w:t>
      </w:r>
      <w:r w:rsidRPr="008F7D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Приложении 1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сгруппированы в 4 раздела, характеризующие  основные направления поддержки малого и среднего предпринимательства.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441B" w:rsidRDefault="007B441B" w:rsidP="008F7D4C">
      <w:pPr>
        <w:widowControl w:val="0"/>
        <w:spacing w:before="120" w:after="0" w:line="240" w:lineRule="auto"/>
        <w:ind w:firstLine="53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F7D4C" w:rsidRPr="008F7D4C" w:rsidRDefault="008F7D4C" w:rsidP="008F7D4C">
      <w:pPr>
        <w:widowControl w:val="0"/>
        <w:spacing w:before="120" w:after="0" w:line="240" w:lineRule="auto"/>
        <w:ind w:firstLine="53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Раздел «Создание благоприятной среды, способствующей активизации  предпринимательской деятельности» 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включает в себя  мероприятия  по оказанию субъектам предпринимательской деятельности различных форм  поддержки: имущественной, информационной и консультационной поддержки, поддержки в области подготовки и повышения квалификации кадров.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8F7D4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мущественная поддержка субъектов малого и среднего предпринимательства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значимыми видами деятельности, при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заключении договоров аренды муниципального  имущества. 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вида поддержки предусматривается разработка, утверждение  и постоянная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а также предоставление субъектам малого и среднего предпринимательства преимущественного права на приобретение арендуемого имущества в соответствии с Федеральным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Федерации”.</w:t>
      </w:r>
    </w:p>
    <w:p w:rsidR="008F7D4C" w:rsidRPr="008F7D4C" w:rsidRDefault="008F7D4C" w:rsidP="008F7D4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Информационная и консультационная поддержка малого и среднего предпринимательства, в том числе: 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формирование и актуализация информационных материалов по различным вопросам предпринимательской деятельности на официальном сайте муниципального </w:t>
      </w:r>
      <w:r w:rsidR="00C72F0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C72F0E">
        <w:rPr>
          <w:rFonts w:ascii="Times New Roman" w:eastAsia="Times New Roman" w:hAnsi="Times New Roman" w:cs="Times New Roman"/>
          <w:sz w:val="24"/>
          <w:szCs w:val="20"/>
          <w:lang w:eastAsia="ru-RU"/>
        </w:rPr>
        <w:t>в других общественных местах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субъектов малого и среднего предпринимательства - получателей поддержки;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семинаров, «круглых столов», рабочих встреч предпринимателей с руководителями и специалистами органов местного самоуправления,</w:t>
      </w:r>
    </w:p>
    <w:p w:rsidR="008F7D4C" w:rsidRPr="008F7D4C" w:rsidRDefault="008F7D4C" w:rsidP="008F7D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Courier New" w:eastAsia="Times New Roman" w:hAnsi="Courier New" w:cs="Times New Roman"/>
          <w:sz w:val="24"/>
          <w:szCs w:val="24"/>
          <w:lang w:eastAsia="ru-RU"/>
        </w:rPr>
        <w:t>- п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ривлечение руководителей предприятий и индивидуальных предпринимателей для участия в мероприятиях, проводимых в </w:t>
      </w:r>
      <w:r w:rsidR="00C72F0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Районном центре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направленных на развитие и поддержку малого и среднего предпринимательства;</w:t>
      </w:r>
    </w:p>
    <w:p w:rsidR="008F7D4C" w:rsidRPr="008F7D4C" w:rsidRDefault="008F7D4C" w:rsidP="008F7D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>-  организация выездной деятельности с целью оказания организационно-методической и практической помощи субъектам малого и среднего предпринимательства, привлечение специалистов министерств, кредитных организаций и организаций, входящих в инфраструктуру поддержки малого и среднего предпринимательства.</w:t>
      </w:r>
    </w:p>
    <w:p w:rsidR="008F7D4C" w:rsidRPr="008F7D4C" w:rsidRDefault="008F7D4C" w:rsidP="008F7D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малого и среднего предпринимательства в области подготовки, переподготовки и повышения квалификации кадров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включает в себя  мероприятия, направленные на изучение потребностей малого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предпринимательства в образовательных программах, повышение уровня знаний и информированности самих предпринимателей, в том числе:</w:t>
      </w:r>
    </w:p>
    <w:p w:rsidR="008F7D4C" w:rsidRPr="008F7D4C" w:rsidRDefault="008F7D4C" w:rsidP="008F7D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>рганизация массовых программ обучения, обучающих семинаров для предпринимателей района по актуальным темам;</w:t>
      </w:r>
    </w:p>
    <w:p w:rsidR="008F7D4C" w:rsidRPr="008F7D4C" w:rsidRDefault="008F7D4C" w:rsidP="008F7D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привлечение предпринимателей к участию в образовательных программах, реализуемых  в Республике </w:t>
      </w:r>
      <w:r w:rsidR="00C7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D4C" w:rsidRPr="008F7D4C" w:rsidRDefault="008F7D4C" w:rsidP="008F7D4C">
      <w:pPr>
        <w:widowControl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В разделе «Формирование инфраструктуры  поддержки малого </w:t>
      </w: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 среднего </w:t>
      </w: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предпринимательства на муниципальном уровне»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предусмотрены мероприятия по 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созданию Совета по содействию развитию малого и среднего предпринимательства  при главе администрации  муниципального образования «</w:t>
      </w:r>
      <w:r w:rsidR="00C72F0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Каякент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ский район».</w:t>
      </w:r>
    </w:p>
    <w:p w:rsidR="008F7D4C" w:rsidRPr="008F7D4C" w:rsidRDefault="008F7D4C" w:rsidP="008F7D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«Распространение  положительного опыта работы в  сфере   развития малого и среднего предпринимательства</w:t>
      </w:r>
      <w:r w:rsidRPr="008F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в себя мероприятия</w:t>
      </w:r>
      <w:r w:rsidRPr="008F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освещению работы малого и среднего бизнеса в средствах массовой информации и проведение мероприятий, пропагандирующих предпринимательскую деятельность, организация конкурса на выявление лучших предпринимателей района, а также п</w:t>
      </w:r>
      <w:r w:rsidRPr="008F7D4C">
        <w:rPr>
          <w:rFonts w:ascii="Times New Roman" w:eastAsia="Times New Roman" w:hAnsi="Times New Roman" w:cs="Times New Roman"/>
          <w:sz w:val="24"/>
          <w:szCs w:val="28"/>
          <w:lang w:eastAsia="ru-RU"/>
        </w:rPr>
        <w:t>ривлечение руководителей малых и средних предприятий, индивидуальных предпринимателей к участию в республиканском конкурсе «Лучший предприниматель года».</w:t>
      </w:r>
      <w:proofErr w:type="gramEnd"/>
    </w:p>
    <w:p w:rsidR="008F7D4C" w:rsidRPr="008F7D4C" w:rsidRDefault="008F7D4C" w:rsidP="008F7D4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В разделе «Содействие субъектам малого </w:t>
      </w: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 среднего </w:t>
      </w:r>
      <w:r w:rsidRPr="008F7D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предпринимательства в продвижении на рынки товаров и услуг»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предусмотрены следующие мероприятия:</w:t>
      </w:r>
    </w:p>
    <w:p w:rsidR="008F7D4C" w:rsidRPr="008F7D4C" w:rsidRDefault="008F7D4C" w:rsidP="008F7D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 организация ежегодных районных сельскохозяйственных и тематических ярмарок;</w:t>
      </w:r>
    </w:p>
    <w:p w:rsidR="008F7D4C" w:rsidRPr="008F7D4C" w:rsidRDefault="008F7D4C" w:rsidP="008F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участие в республиканских выставках и ярмарках путем размещения  консолидированного стенда субъектов малого и среднего предпринимательства, 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будет способствовать расширению деловых контактов, нахождению новых партнеров и привлечению инвестиций в малый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средний </w:t>
      </w: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бизнес; </w:t>
      </w:r>
    </w:p>
    <w:p w:rsidR="008F7D4C" w:rsidRDefault="008F7D4C" w:rsidP="007B4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у</w:t>
      </w:r>
      <w:r w:rsidRPr="008F7D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частие представителей малого и среднего предпринимательства в международных проектах, ре</w:t>
      </w:r>
      <w:r w:rsidR="007B4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ализуемых на территории района.</w:t>
      </w:r>
    </w:p>
    <w:p w:rsidR="007B441B" w:rsidRDefault="007B441B" w:rsidP="007B4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441B" w:rsidRPr="008F7D4C" w:rsidRDefault="007B441B" w:rsidP="007B44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F7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Механизм реализации Программы.</w:t>
      </w:r>
    </w:p>
    <w:p w:rsidR="007B441B" w:rsidRPr="008F7D4C" w:rsidRDefault="007B441B" w:rsidP="007B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1B" w:rsidRPr="008F7D4C" w:rsidRDefault="007B441B" w:rsidP="007B4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реализацию мероприятий Программы является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Сагаси-Дейбукский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441B" w:rsidRPr="008F7D4C" w:rsidRDefault="007B441B" w:rsidP="007B4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управления Программой осуществляется на правовой базе, основанной на действующем законодательстве Российской Федерации, Республики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дагестан</w:t>
      </w:r>
      <w:proofErr w:type="spellEnd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правовых актах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Каякент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района.</w:t>
      </w:r>
    </w:p>
    <w:p w:rsidR="007B441B" w:rsidRPr="008F7D4C" w:rsidRDefault="007B441B" w:rsidP="007B4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мероприятий Программы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руководствуется следующими принципами:</w:t>
      </w:r>
    </w:p>
    <w:p w:rsidR="007B441B" w:rsidRPr="008F7D4C" w:rsidRDefault="007B441B" w:rsidP="007B441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заявительный порядок обращения субъектов малого и среднего предпринимательства за оказанием поддержки;</w:t>
      </w:r>
    </w:p>
    <w:p w:rsidR="007B441B" w:rsidRPr="008F7D4C" w:rsidRDefault="007B441B" w:rsidP="007B441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441B" w:rsidRPr="008F7D4C" w:rsidRDefault="007B441B" w:rsidP="007B441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доступ субъектов малого и среднего предпринимательства к участию в Программе;</w:t>
      </w:r>
    </w:p>
    <w:p w:rsidR="007B441B" w:rsidRPr="008F7D4C" w:rsidRDefault="007B441B" w:rsidP="007B441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с соблюдением требований, установленных Федеральным </w:t>
      </w:r>
      <w:hyperlink r:id="rId7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конкуренции»;</w:t>
      </w:r>
    </w:p>
    <w:p w:rsidR="007B441B" w:rsidRPr="008F7D4C" w:rsidRDefault="007B441B" w:rsidP="007B441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процедур оказания поддержки.</w:t>
      </w:r>
    </w:p>
    <w:p w:rsidR="007B441B" w:rsidRPr="008F7D4C" w:rsidRDefault="007B441B" w:rsidP="007B441B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оказания поддержки субъектам малого и среднего предпринимательства устанавливаются настоящей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мероприятий Программы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дополнительные условия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при предоставлении различных форм поддержки малого и среднего предпринимательства, информация о дополнительных условиях и требованиях указывается в извещении о  проведении мероприятий по поддержке малого и среднего предпринимательства. </w:t>
      </w:r>
    </w:p>
    <w:p w:rsidR="007B441B" w:rsidRPr="008F7D4C" w:rsidRDefault="007B441B" w:rsidP="007B44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муниципального бюджета направляются на финансирование следующих   мероприятий программы: </w:t>
      </w:r>
    </w:p>
    <w:p w:rsidR="007B441B" w:rsidRPr="008F7D4C" w:rsidRDefault="007B441B" w:rsidP="007B4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грантов начинающим субъектам малого предпринимательства на создание собственного дела;</w:t>
      </w:r>
    </w:p>
    <w:p w:rsidR="007B441B" w:rsidRPr="008F7D4C" w:rsidRDefault="007B441B" w:rsidP="007B4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ежегодных районных сельскохозяйственных и тематических ярмарок;</w:t>
      </w:r>
    </w:p>
    <w:p w:rsidR="007B441B" w:rsidRPr="008F7D4C" w:rsidRDefault="007B441B" w:rsidP="007B4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республиканских выставках и ярмарках;</w:t>
      </w:r>
    </w:p>
    <w:p w:rsidR="007B441B" w:rsidRPr="008F7D4C" w:rsidRDefault="007B441B" w:rsidP="007B44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г) организация обучающих семинаров для предпринимателей района по актуальным темам. </w:t>
      </w:r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sub_4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от 24.07.2007 г. № 209-ФЗ «О развитии малого и среднего предпринимательства в Российской Федерации», и условиям, предусмотренным настоящей Программой.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8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 г. № 210-ФЗ «Об организации предоставления государственных и муниципальных услуг» перечень документов.</w:t>
      </w:r>
      <w:proofErr w:type="gramEnd"/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441B" w:rsidRDefault="007B441B" w:rsidP="007B4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участниками соглашений о разделе продукции;</w:t>
      </w:r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7B441B" w:rsidRPr="008F7D4C" w:rsidRDefault="007B441B" w:rsidP="007B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являющихся в порядке, установленном </w:t>
      </w:r>
      <w:hyperlink r:id="rId9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B441B" w:rsidRPr="008F7D4C" w:rsidRDefault="007B441B" w:rsidP="007B441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мониторинг и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необходимости осуществляется корректировка плана мероприятий и показателей Программы.</w:t>
      </w:r>
    </w:p>
    <w:p w:rsidR="007B441B" w:rsidRDefault="007B441B" w:rsidP="007B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размещает информацию о промежуточных и итоговых результатах реализации мероприятий Программы на официальном сайте муниципального образования </w:t>
      </w:r>
    </w:p>
    <w:p w:rsidR="007B441B" w:rsidRPr="008F7D4C" w:rsidRDefault="007B441B" w:rsidP="007B44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1B" w:rsidRPr="007B441B" w:rsidRDefault="007B441B" w:rsidP="007B4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7B441B" w:rsidRPr="007B441B" w:rsidSect="008F7D4C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F7D4C" w:rsidRPr="008F7D4C" w:rsidRDefault="008F7D4C" w:rsidP="008F7D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D4C" w:rsidRPr="008F7D4C" w:rsidSect="008F7D4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1" w:name="_GoBack"/>
      <w:bookmarkStart w:id="2" w:name="sub_1434"/>
      <w:bookmarkEnd w:id="1"/>
    </w:p>
    <w:bookmarkEnd w:id="2"/>
    <w:p w:rsidR="008F7D4C" w:rsidRPr="008F7D4C" w:rsidRDefault="008F7D4C" w:rsidP="008F7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№ 1</w:t>
      </w:r>
    </w:p>
    <w:p w:rsidR="008F7D4C" w:rsidRPr="008F7D4C" w:rsidRDefault="008F7D4C" w:rsidP="008F7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ОСНОВНЫЕ МЕРОПРИЯТИЯ   </w:t>
      </w:r>
    </w:p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муниципальной Программы развития и поддержки малого и среднего предпринимательства </w:t>
      </w:r>
    </w:p>
    <w:p w:rsidR="008F7D4C" w:rsidRPr="008F7D4C" w:rsidRDefault="00D735F9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«сельсовет «Сагаси-Дейбукский» на 2015-2018</w:t>
      </w:r>
      <w:r w:rsidR="008F7D4C" w:rsidRPr="008F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769"/>
        <w:gridCol w:w="2321"/>
        <w:gridCol w:w="1654"/>
        <w:gridCol w:w="1586"/>
        <w:gridCol w:w="1980"/>
      </w:tblGrid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Ответственный  исполнитель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средств, </w:t>
            </w: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F7D4C" w:rsidRPr="008F7D4C" w:rsidTr="008F7D4C">
        <w:trPr>
          <w:jc w:val="center"/>
        </w:trPr>
        <w:tc>
          <w:tcPr>
            <w:tcW w:w="15303" w:type="dxa"/>
            <w:gridSpan w:val="6"/>
            <w:vAlign w:val="center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Создание благоприятной среды, способствующей активизации  предпринимательской деятельности</w:t>
            </w: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C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  <w:r w:rsidR="00C154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1.2.1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пользование субъектам малого и среднего предпринимательства муниципального имущества на возмездной основе, безвозмездной основе или на льготных условиях.</w:t>
            </w:r>
          </w:p>
        </w:tc>
        <w:tc>
          <w:tcPr>
            <w:tcW w:w="2321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Сагаси-Дейбукский»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 w:val="restart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Увеличение числа эффективно работающих субъектов МСБ,</w:t>
            </w: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дополнительных доходов в бюджет</w:t>
            </w:r>
            <w:r w:rsidRPr="008F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1.2.2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1.2.3</w:t>
            </w:r>
          </w:p>
        </w:tc>
        <w:tc>
          <w:tcPr>
            <w:tcW w:w="6769" w:type="dxa"/>
          </w:tcPr>
          <w:p w:rsidR="008F7D4C" w:rsidRPr="008F7D4C" w:rsidRDefault="008F7D4C" w:rsidP="00C1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преимущественного права на приобретение арендуемого имущества при отчуждении недвижимого имущества, находящегося в муниципальной собственности, приобретаемого субъектами малого и среднего предпринимательства 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-2018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1.2.4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преференции субъектам малого и среднего предпринимательства, занимающимся социально значимыми видами деятельности, при </w:t>
            </w:r>
            <w:r w:rsidRPr="008F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 договоров аренды муниципального  имущества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-2018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социально-значимых видов деятельности </w:t>
            </w: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МСБ</w:t>
            </w: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Информационная и консультационная поддержка малого и среднего предпринимательства 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1548A" w:rsidRPr="008F7D4C" w:rsidTr="008F7D4C">
        <w:trPr>
          <w:jc w:val="center"/>
        </w:trPr>
        <w:tc>
          <w:tcPr>
            <w:tcW w:w="993" w:type="dxa"/>
          </w:tcPr>
          <w:p w:rsidR="00C1548A" w:rsidRPr="008F7D4C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</w:t>
            </w:r>
          </w:p>
        </w:tc>
        <w:tc>
          <w:tcPr>
            <w:tcW w:w="6769" w:type="dxa"/>
          </w:tcPr>
          <w:p w:rsidR="00C1548A" w:rsidRPr="008F7D4C" w:rsidRDefault="00C1548A" w:rsidP="00C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Формирование и актуализация информационных материалов по различным вопросам предпринимательской деятельности на официальном сайте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2321" w:type="dxa"/>
          </w:tcPr>
          <w:p w:rsidR="00C1548A" w:rsidRDefault="00C1548A">
            <w:r w:rsidRPr="004A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«сельсовет Сагаси-Дейбукский</w:t>
            </w:r>
          </w:p>
        </w:tc>
        <w:tc>
          <w:tcPr>
            <w:tcW w:w="1654" w:type="dxa"/>
          </w:tcPr>
          <w:p w:rsidR="00C1548A" w:rsidRPr="008F7D4C" w:rsidRDefault="00C1548A" w:rsidP="00C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86" w:type="dxa"/>
          </w:tcPr>
          <w:p w:rsidR="00C1548A" w:rsidRPr="008F7D4C" w:rsidRDefault="00C1548A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</w:tcPr>
          <w:p w:rsidR="00C1548A" w:rsidRPr="008F7D4C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и деловой активности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предпринима-телей</w:t>
            </w:r>
            <w:proofErr w:type="spellEnd"/>
            <w:proofErr w:type="gramEnd"/>
          </w:p>
        </w:tc>
      </w:tr>
      <w:tr w:rsidR="00C1548A" w:rsidRPr="008F7D4C" w:rsidTr="008F7D4C">
        <w:trPr>
          <w:jc w:val="center"/>
        </w:trPr>
        <w:tc>
          <w:tcPr>
            <w:tcW w:w="993" w:type="dxa"/>
          </w:tcPr>
          <w:p w:rsidR="00C1548A" w:rsidRPr="008F7D4C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1.3.2</w:t>
            </w:r>
          </w:p>
        </w:tc>
        <w:tc>
          <w:tcPr>
            <w:tcW w:w="6769" w:type="dxa"/>
          </w:tcPr>
          <w:p w:rsidR="00C1548A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321" w:type="dxa"/>
          </w:tcPr>
          <w:p w:rsidR="00C1548A" w:rsidRDefault="00C1548A">
            <w:r w:rsidRPr="004A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«сельсовет Сагаси-Дейбукский</w:t>
            </w:r>
          </w:p>
        </w:tc>
        <w:tc>
          <w:tcPr>
            <w:tcW w:w="1654" w:type="dxa"/>
          </w:tcPr>
          <w:p w:rsidR="00C1548A" w:rsidRPr="008F7D4C" w:rsidRDefault="00C1548A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 гг. </w:t>
            </w:r>
          </w:p>
        </w:tc>
        <w:tc>
          <w:tcPr>
            <w:tcW w:w="1586" w:type="dxa"/>
          </w:tcPr>
          <w:p w:rsidR="00C1548A" w:rsidRPr="008F7D4C" w:rsidRDefault="00C1548A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</w:tcPr>
          <w:p w:rsidR="00C1548A" w:rsidRPr="008F7D4C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Учет субъектов МСБ </w:t>
            </w:r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олучателей поддержки</w:t>
            </w: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1.3.3</w:t>
            </w:r>
          </w:p>
        </w:tc>
        <w:tc>
          <w:tcPr>
            <w:tcW w:w="6769" w:type="dxa"/>
          </w:tcPr>
          <w:p w:rsidR="008F7D4C" w:rsidRPr="008F7D4C" w:rsidRDefault="008F7D4C" w:rsidP="00C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«круглых столов», рабочих встреч предпринимателей с руководителями и специалистами органов местного самоуправления, федеральных и региональных учреждений 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 w:val="restart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и деловой активности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предпринима-телей</w:t>
            </w:r>
            <w:proofErr w:type="spellEnd"/>
            <w:proofErr w:type="gramEnd"/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1.3.4</w:t>
            </w:r>
          </w:p>
        </w:tc>
        <w:tc>
          <w:tcPr>
            <w:tcW w:w="6769" w:type="dxa"/>
          </w:tcPr>
          <w:p w:rsidR="008F7D4C" w:rsidRPr="008F7D4C" w:rsidRDefault="008F7D4C" w:rsidP="00C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руководителей предприятий и индивидуальных предпринимателей для участия в мероприятиях, проводимых в Республике 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Дагестан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 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Каякент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ском районе, направленных на развитие и поддержку малого и среднего предпринимательства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1.3.5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выездной деятельности с целью оказания организационно-методической и практической помощи субъектам малого и среднего предпринимательства, привлечение специалистов министерств, кредитных организаций и организаций, входящих в инфраструктуру поддержки малого и среднего предпринимательства.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Поддержка малого и среднего предпринимательства в области подготовки и повышения квалификации кадров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1.4.1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</w:t>
            </w: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массовых программ обучения,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обучающих семинаров для предпринимателей района по актуальным темам </w:t>
            </w:r>
          </w:p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8F7D4C" w:rsidRPr="008F7D4C" w:rsidRDefault="00C1548A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  <w:r w:rsidR="008F7D4C"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 во взаимодействии с Минэкономразвития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7D4C" w:rsidRPr="008F7D4C">
              <w:rPr>
                <w:rFonts w:ascii="Times New Roman" w:eastAsia="Times New Roman" w:hAnsi="Times New Roman" w:cs="Times New Roman"/>
                <w:lang w:eastAsia="ru-RU"/>
              </w:rPr>
              <w:t>, бизне</w:t>
            </w:r>
            <w:proofErr w:type="gramStart"/>
            <w:r w:rsidR="008F7D4C" w:rsidRPr="008F7D4C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="008F7D4C"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 инкубатором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7D4C"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предпринима-телей</w:t>
            </w:r>
            <w:proofErr w:type="spellEnd"/>
            <w:proofErr w:type="gramEnd"/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1.4.2</w:t>
            </w:r>
          </w:p>
        </w:tc>
        <w:tc>
          <w:tcPr>
            <w:tcW w:w="6769" w:type="dxa"/>
          </w:tcPr>
          <w:p w:rsidR="008F7D4C" w:rsidRPr="008F7D4C" w:rsidRDefault="008F7D4C" w:rsidP="00C1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предпринимателей к участию в образовательных программах по обучению и повышению квалификации, реализуемых  в Республике </w:t>
            </w:r>
            <w:r w:rsidR="00C1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D4C" w:rsidRPr="008F7D4C" w:rsidTr="008F7D4C">
        <w:trPr>
          <w:trHeight w:val="571"/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trHeight w:val="503"/>
          <w:jc w:val="center"/>
        </w:trPr>
        <w:tc>
          <w:tcPr>
            <w:tcW w:w="15303" w:type="dxa"/>
            <w:gridSpan w:val="6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Формирование инфраструктуры поддержки субъектов малого и среднего предпринимательства </w:t>
            </w: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769" w:type="dxa"/>
          </w:tcPr>
          <w:p w:rsidR="008F7D4C" w:rsidRPr="008F7D4C" w:rsidRDefault="008F7D4C" w:rsidP="00C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Создание Совета по содействию развитию малого и среднего предпринимательства  при главе администрации  МО </w:t>
            </w:r>
            <w:r w:rsidR="00C1548A"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F7D4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2015 г</w:t>
              </w:r>
            </w:smartTag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и деловой активности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предпринима-телей</w:t>
            </w:r>
            <w:proofErr w:type="spellEnd"/>
            <w:proofErr w:type="gramEnd"/>
          </w:p>
        </w:tc>
      </w:tr>
      <w:tr w:rsidR="008F7D4C" w:rsidRPr="008F7D4C" w:rsidTr="008F7D4C">
        <w:trPr>
          <w:trHeight w:val="417"/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по разделу 2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15303" w:type="dxa"/>
            <w:gridSpan w:val="6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Распространение положительного опыта работы в сфере малого и среднего предпринимательства</w:t>
            </w: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СМИ информационных материалов, рассказывающих о работе малого и среднего бизнеса и формах его поддержки</w:t>
            </w:r>
          </w:p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-2018 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требуется</w:t>
            </w:r>
          </w:p>
        </w:tc>
        <w:tc>
          <w:tcPr>
            <w:tcW w:w="1980" w:type="dxa"/>
            <w:vMerge w:val="restart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и деловой активности </w:t>
            </w:r>
            <w:proofErr w:type="spellStart"/>
            <w:proofErr w:type="gramStart"/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предпринима-телей</w:t>
            </w:r>
            <w:proofErr w:type="spellEnd"/>
            <w:proofErr w:type="gramEnd"/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руководителей малых и средних предприятий и индивидуальных предпринимателей для участия в республиканском конкурсе «Лучший предприниматель года»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  <w:r w:rsidR="008F7D4C" w:rsidRPr="008F7D4C">
              <w:rPr>
                <w:rFonts w:ascii="Times New Roman" w:eastAsia="Times New Roman" w:hAnsi="Times New Roman" w:cs="Times New Roman"/>
                <w:lang w:eastAsia="ru-RU"/>
              </w:rPr>
              <w:t>, Совет по содействию развитию малого и среднего  предпринимательства</w:t>
            </w:r>
          </w:p>
        </w:tc>
        <w:tc>
          <w:tcPr>
            <w:tcW w:w="1654" w:type="dxa"/>
          </w:tcPr>
          <w:p w:rsidR="008F7D4C" w:rsidRPr="008F7D4C" w:rsidRDefault="008F7D4C" w:rsidP="00C154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1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требуется </w:t>
            </w:r>
          </w:p>
        </w:tc>
        <w:tc>
          <w:tcPr>
            <w:tcW w:w="1980" w:type="dxa"/>
            <w:vMerge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trHeight w:val="301"/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по разделу 3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15303" w:type="dxa"/>
            <w:gridSpan w:val="6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Задача 4. </w:t>
            </w: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субъектам малого и среднего предпринимательства в продвижении на рынки товаров и услуг</w:t>
            </w: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ежегодных районных сельскохозяйственных и тематических ярмарок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1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735F9">
              <w:rPr>
                <w:rFonts w:ascii="Times New Roman" w:eastAsia="Times New Roman" w:hAnsi="Times New Roman" w:cs="Times New Roman"/>
                <w:lang w:eastAsia="ru-RU"/>
              </w:rPr>
              <w:t>-2018</w:t>
            </w: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ярмарок </w:t>
            </w:r>
          </w:p>
        </w:tc>
        <w:tc>
          <w:tcPr>
            <w:tcW w:w="1586" w:type="dxa"/>
          </w:tcPr>
          <w:p w:rsid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48A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48A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48A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48A" w:rsidRPr="008F7D4C" w:rsidRDefault="00C1548A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6769" w:type="dxa"/>
          </w:tcPr>
          <w:p w:rsidR="008F7D4C" w:rsidRPr="008F7D4C" w:rsidRDefault="008F7D4C" w:rsidP="00C1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выставках и ярмарках путем размещения  консолидированного стенда субъектов малого и среднего предпринимательства 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заявок 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малого и среднего предпринимательства в международных проектах, реализуемых на территории района</w:t>
            </w:r>
          </w:p>
        </w:tc>
        <w:tc>
          <w:tcPr>
            <w:tcW w:w="2321" w:type="dxa"/>
          </w:tcPr>
          <w:p w:rsidR="008F7D4C" w:rsidRPr="008F7D4C" w:rsidRDefault="00C1548A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Сагаси-Дейбукский</w:t>
            </w:r>
          </w:p>
        </w:tc>
        <w:tc>
          <w:tcPr>
            <w:tcW w:w="1654" w:type="dxa"/>
          </w:tcPr>
          <w:p w:rsidR="008F7D4C" w:rsidRPr="008F7D4C" w:rsidRDefault="008F7D4C" w:rsidP="008F7D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заявок</w:t>
            </w: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trHeight w:val="619"/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9" w:type="dxa"/>
          </w:tcPr>
          <w:p w:rsidR="008F7D4C" w:rsidRPr="008F7D4C" w:rsidRDefault="008F7D4C" w:rsidP="008F7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по разделу 4</w:t>
            </w:r>
          </w:p>
        </w:tc>
        <w:tc>
          <w:tcPr>
            <w:tcW w:w="2321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7D4C" w:rsidRPr="008F7D4C" w:rsidTr="008F7D4C">
        <w:trPr>
          <w:jc w:val="center"/>
        </w:trPr>
        <w:tc>
          <w:tcPr>
            <w:tcW w:w="993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9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плану мероприятий Программы:</w:t>
            </w:r>
          </w:p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8F7D4C" w:rsidRPr="008F7D4C" w:rsidRDefault="008F7D4C" w:rsidP="008F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8F7D4C" w:rsidRPr="008F7D4C" w:rsidRDefault="008F7D4C" w:rsidP="00C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</w:tcPr>
          <w:p w:rsidR="008F7D4C" w:rsidRPr="008F7D4C" w:rsidRDefault="008F7D4C" w:rsidP="008F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F7D4C" w:rsidRPr="008F7D4C" w:rsidRDefault="008F7D4C" w:rsidP="008F7D4C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F7D4C" w:rsidRPr="008F7D4C" w:rsidRDefault="008F7D4C" w:rsidP="008F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F7D4C" w:rsidRPr="008F7D4C" w:rsidSect="008F7D4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развития и поддержки малого и среднего предпринимательства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proofErr w:type="gramStart"/>
      <w:r w:rsidR="00421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201</w:t>
      </w:r>
      <w:r w:rsidR="00C15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7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-2018</w:t>
      </w:r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преференции  субъектам малого и среднего предприн</w:t>
      </w:r>
      <w:r w:rsidR="0042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имательства.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D4C" w:rsidRPr="008F7D4C" w:rsidRDefault="008F7D4C" w:rsidP="008F7D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муниципальной преференции субъектам малого и среднего предпринимательства в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Порядок), разработан в соответствии с Федеральным </w:t>
      </w:r>
      <w:hyperlink r:id="rId12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13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 и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порядок и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в аренду муниципального имущества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включенного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муниципального имущества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Арендодателем имущества, включенного в Перечень, выступает Администрация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8F7D4C" w:rsidRPr="008F7D4C" w:rsidRDefault="008F7D4C" w:rsidP="008F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внесения арендных платежей в бюджет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выполнением арендаторами условий договора аренды муниципального имущества, находящегося в 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собой.</w:t>
      </w:r>
    </w:p>
    <w:p w:rsidR="008F7D4C" w:rsidRPr="008F7D4C" w:rsidRDefault="008F7D4C" w:rsidP="008F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 Заключение договора аренды имущества, включенного в Перечень, с предоставлением муниципальной преференции осуществляется в порядке, предусмотренном Гражданским кодексом Российской Федерации и иными федеральными законами.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и порядок предоставления муниципальной преференции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8F7D4C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м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преференции субъектам малого и среднего предпринимательства осуществляется путем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во владение и (или) в пользование муниципального имущества на возмездной основе и  на льготных условиях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виде: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заключения договоров аренды в отношении муниципального  имущества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включенного в Перечень, без применения процедур проведения торгов, предшествующих заключению таких договоров;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предоставление льготы по арендной плате в отношении муниципального  имущества  муниципального образования «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42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42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ключенного в Перечень. 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Муниципальная преференция в целях поддержки субъектов малого и среднего предпринимательства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исключительно субъектам малого и среднего предпринимательства, занимающимся социально значимыми видами деятельности. </w:t>
      </w:r>
    </w:p>
    <w:p w:rsidR="008F7D4C" w:rsidRPr="008F7D4C" w:rsidRDefault="008F7D4C" w:rsidP="008F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социально значимым видам деятельности относится оказание следующих услуг: 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автобусные пассажирские перевозки в пригородном и междугородном сообщении,</w:t>
      </w:r>
    </w:p>
    <w:p w:rsidR="008F7D4C" w:rsidRPr="008F7D4C" w:rsidRDefault="008F7D4C" w:rsidP="008F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изделий народных художественных промыслов.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4C" w:rsidRPr="008F7D4C" w:rsidRDefault="004218C8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7D4C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8F7D4C"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аренды в отношении муниципального  имущества муниципального образования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F7D4C"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включенного в Перечень, с предоставлением муниципальной преференции заключается на  </w:t>
      </w:r>
      <w:r w:rsidR="008F7D4C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не менее пяти лет с соблюдением требований, установленных Федеральным </w:t>
      </w:r>
      <w:hyperlink r:id="rId14" w:history="1">
        <w:r w:rsidR="008F7D4C"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F7D4C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конкуренции».</w:t>
      </w:r>
      <w:r w:rsidR="008F7D4C" w:rsidRPr="008F7D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8F7D4C" w:rsidRPr="008F7D4C" w:rsidRDefault="004218C8" w:rsidP="008F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7D4C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арендной платы за муниципальное имущество определяется на основании отчета независимого оценщика о рыночном размере арендной платы,</w:t>
      </w:r>
      <w:r w:rsidR="008F7D4C"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выполненного в порядке, установленном Федеральным </w:t>
      </w:r>
      <w:hyperlink r:id="rId15" w:history="1">
        <w:r w:rsidR="008F7D4C" w:rsidRPr="008F7D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8F7D4C"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29.07.1998 № 135-ФЗ "Об оценочной деятельности в Российской Федерации".</w:t>
      </w:r>
    </w:p>
    <w:p w:rsidR="008F7D4C" w:rsidRPr="008F7D4C" w:rsidRDefault="008F7D4C" w:rsidP="008F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Субъект, заинтересованный в предоставлении муниципальной преференции (далее – заявитель), направляет в администрацию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4218C8"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заявление о предоставлении муниципальной преференции. В заявлении о предоставлении муниципальной преференции указывается: 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организационно-правовая форма, наименование, юридический и почтовый адрес (для юридических лиц), или фамилия, имя, отчество, адрес регистрации места жительств (для индивидуальных предпринимателей) заявителя;</w:t>
      </w:r>
      <w:proofErr w:type="gramEnd"/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соответствии заявителя условиям отнесения к категориям субъектов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целевое использование объекта; местоположение и площадь объекта муниципального имущества;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вид муниципальной преференции;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срок, на который заключается договор аренды.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 заявлению о предоставлении муниципальной преференции прилагаются: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16" w:history="1">
        <w:r w:rsidRPr="008F7D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налогах и сборах документация;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перечень лиц, входящих в одну группу лиц с заявителем, с указанием основания для вхождения таких лиц в эту группу, составленный по форме, установленной федеральным антимонопольным органом;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заверенные копии учредительных документов заявителя (с предъявлением оригиналов в случае, если копии документов не заверены нотариально).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Помимо этого, заявитель может также представить экономическое обоснование заявленной преференции.</w:t>
      </w:r>
    </w:p>
    <w:p w:rsidR="008F7D4C" w:rsidRPr="008F7D4C" w:rsidRDefault="008F7D4C" w:rsidP="008F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Заявитель несет ответственность за достоверность представленных документов.</w:t>
      </w:r>
    </w:p>
    <w:p w:rsidR="008F7D4C" w:rsidRPr="008F7D4C" w:rsidRDefault="008F7D4C" w:rsidP="008F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Администрация в течение десяти дней с момента регистрации заявления рассматривает соответствие представленных документов требованиям, установленным пунктами 11,12 настоящего Порядка.</w:t>
      </w:r>
    </w:p>
    <w:p w:rsidR="008F7D4C" w:rsidRPr="008F7D4C" w:rsidRDefault="008F7D4C" w:rsidP="008F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Основаниями для возвращения поступившего заявления и прилагаемых к нему документов являются: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несоответствие заявления требованиям пункта 11 настоящего Положения;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не представлены документы, определенные пунктом 12 настоящего Положения, или представлены недостоверные сведения и документы.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Возвращение заявления и прилагаемых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приглашается для участия в рассмотрении вопроса о предоставлении муниципальной преференции  на сессию Совета депутатов муниципального образования </w:t>
      </w:r>
      <w:r w:rsidR="004218C8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42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Сагаси-Дейбукский»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принятия решения о несоответствии заявителя условиям предоставления муниципальной преференции Администрация возвращает документы заявителю вместе с письменным мотивированным обоснованием отказа.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Срок рассмотрения заявления и прилагаемых к нему документов Администрацией и Комиссией составляет не более 30 календарных дней </w:t>
      </w:r>
      <w:proofErr w:type="gramStart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предоставлении муниципальной преференции  должно быть отказано, если: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не соответствует условиям отнесения к категориям субъектов малого и среднего предпринимательства, установленным Федеральным законом от 24.07.2007</w:t>
      </w:r>
    </w:p>
    <w:p w:rsidR="008F7D4C" w:rsidRPr="008F7D4C" w:rsidRDefault="008F7D4C" w:rsidP="008F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209-ФЗ «О развитии малого и среднего предпринимательства в РФ»;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заявителем не представлены документы, определенные пунктом 12 настоящего Положения, или представлены недостоверные сведения и документы;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было принято решение об оказании аналогичной поддержки и сроки ее оказания не истекли;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признания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допустившим нарушение порядка и условий оказания имущественной поддержки в порядке предоставления муниципальной преференции, в том числе не обеспечившим целевого использования муниципального имущества предоставленного на основании муниципальной преференции, прошло менее чем три года;</w:t>
      </w: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ненадлежащее исполнение заявителем своих обязанностей по ранее заключенному договору аренды муниципального имущества, в том числе наличие у заявителя на день подачи заявления о предоставлении муниципальной преференции задолженности по арендной плате за муниципальное имущество, в отношении которого предполагается предоставление преференции, а также неустоек (штрафов, пеней).</w:t>
      </w:r>
    </w:p>
    <w:p w:rsidR="008F7D4C" w:rsidRPr="008F7D4C" w:rsidRDefault="008F7D4C" w:rsidP="008F7D4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случае заключения заявителем  соглашения  с администрацией муниципального образования </w:t>
      </w:r>
      <w:r w:rsidR="007B441B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погашении задолженности по арендной плате сроком не более шести месяцев  с даты подачи заявки муниципальная преференция предоставляется  при наличии задолженности по арендной плате за муниципальное имущество, в отношении  которого предполагается предоставление преференции, а также неустоек (штрафов, пеней) на день подачи заявителем заявления;</w:t>
      </w:r>
      <w:proofErr w:type="gramEnd"/>
    </w:p>
    <w:p w:rsidR="008F7D4C" w:rsidRPr="008F7D4C" w:rsidRDefault="008F7D4C" w:rsidP="008F7D4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7) муниципальная преференция, предоставленная заявителю в соответствии с условиями, указанными в подпункте 6 пункта 21 отменяется с момента ее предоставления в случае нарушения заявителем условий соглашения, заключенного  с администрацией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7B441B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7B441B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6 пункта 21».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в двухмесячный срок со дня вступления в силу соответствующего решения Совета депутатов муниципального образования </w:t>
      </w:r>
      <w:r w:rsidR="007B441B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7" w:history="1">
        <w:r w:rsidRPr="008F7D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29.07.1998 № 135-ФЗ "Об оценочной деятельности в Российской Федерации", если на момент вступления решения в силу рыночная оценка права пользования муниципальным имуществом не проводилась, либо прошло</w:t>
      </w:r>
      <w:proofErr w:type="gramEnd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шести месяцев с момента проведения последней независимой оценки в отношения муниципального имущества. 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23. </w:t>
      </w:r>
      <w:proofErr w:type="gramStart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заключает с заявителем договор аренды муниципального имущества с предоставлением муниципальной преференции в пятидневный срок после получения отчета независимого оценщика о рыночной стоимости права пользования муниципальным имуществом, либо, в случае наличии действительного отчета независимого оценщика на день вступления в силу решения Совета депутатов муниципального образования </w:t>
      </w:r>
      <w:r w:rsidR="007B441B"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Сагаси-Дейбукский</w:t>
      </w:r>
      <w:r w:rsidR="007B441B"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преференции, в пятидневный срок после вступления в силу</w:t>
      </w:r>
      <w:proofErr w:type="gramEnd"/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решения.</w:t>
      </w:r>
    </w:p>
    <w:p w:rsidR="008F7D4C" w:rsidRPr="008F7D4C" w:rsidRDefault="008F7D4C" w:rsidP="008F7D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D4C" w:rsidRPr="008F7D4C" w:rsidRDefault="008F7D4C" w:rsidP="008F7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 положения</w:t>
      </w:r>
      <w:proofErr w:type="gramEnd"/>
    </w:p>
    <w:p w:rsidR="008F7D4C" w:rsidRPr="008F7D4C" w:rsidRDefault="008F7D4C" w:rsidP="008F7D4C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 поступлении только одного заявления субъекта малого и среднего предпринимательства о предоставлении в аренду муниципального имущества с предоставлением муниципальной преференции, договор аренды заключается в соответствии с </w:t>
      </w:r>
      <w:hyperlink r:id="rId18" w:history="1">
        <w:r w:rsidRPr="008F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 части 1 статьи 19</w:t>
        </w:r>
      </w:hyperlink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 в порядке, установленном настоящим Положением.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даты принятия решения о предоставлении в аренду муниципального имущества с предоставлением муниципальной преференции поступило два и более заявления субъектов малого и среднего предпринимательства о предоставлении в аренду муниципального имущества с предоставлением муниципальной преференции, договор аренды заключается посредством проведения аукциона по продаже права заключения договора аренды в со статьей 17.1 Федерального закона №135 «О защите конкуренции».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8F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переуступка арендаторами прав пользования имуществом, включенным в Перечень, и предоставленных в аренду в порядке муниципальной преференции,  передача прав пользования таким имуществом в залог и внесение прав пользования им в уставный капитал любых других субъектов хозяйственной деятельности.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Договоры аренды, заключенные на срок 1 год и более, подлежат государственной регистрации в установленном порядке. Арендатор недвижимого имущества обязан зарегистрировать договор аренды за счет собственных сре</w:t>
      </w:r>
      <w:proofErr w:type="gramStart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2-х месяцев с даты его подписания всеми сторонами в соответствии с условиями договора аренды. </w:t>
      </w:r>
    </w:p>
    <w:p w:rsidR="008F7D4C" w:rsidRPr="008F7D4C" w:rsidRDefault="008F7D4C" w:rsidP="008F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Во всех взаимоотношениях арендодателя и арендатора,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p w:rsidR="008F7D4C" w:rsidRPr="008F7D4C" w:rsidRDefault="008F7D4C" w:rsidP="008F7D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7D4C" w:rsidRPr="008F7D4C" w:rsidRDefault="007B441B" w:rsidP="007B4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551" w:rsidRDefault="00937551"/>
    <w:sectPr w:rsidR="00937551" w:rsidSect="0051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62" w:rsidRDefault="00EB3862" w:rsidP="00517752">
      <w:pPr>
        <w:spacing w:after="0" w:line="240" w:lineRule="auto"/>
      </w:pPr>
      <w:r>
        <w:separator/>
      </w:r>
    </w:p>
  </w:endnote>
  <w:endnote w:type="continuationSeparator" w:id="0">
    <w:p w:rsidR="00EB3862" w:rsidRDefault="00EB3862" w:rsidP="0051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C" w:rsidRDefault="009B10D0" w:rsidP="008F7D4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F7D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A6817">
      <w:rPr>
        <w:rStyle w:val="af0"/>
        <w:noProof/>
      </w:rPr>
      <w:t>6</w:t>
    </w:r>
    <w:r>
      <w:rPr>
        <w:rStyle w:val="af0"/>
      </w:rPr>
      <w:fldChar w:fldCharType="end"/>
    </w:r>
  </w:p>
  <w:p w:rsidR="008F7D4C" w:rsidRDefault="008F7D4C" w:rsidP="008F7D4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C" w:rsidRDefault="009B10D0" w:rsidP="008F7D4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F7D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35F9">
      <w:rPr>
        <w:rStyle w:val="af0"/>
        <w:noProof/>
      </w:rPr>
      <w:t>13</w:t>
    </w:r>
    <w:r>
      <w:rPr>
        <w:rStyle w:val="af0"/>
      </w:rPr>
      <w:fldChar w:fldCharType="end"/>
    </w:r>
  </w:p>
  <w:p w:rsidR="008F7D4C" w:rsidRDefault="008F7D4C" w:rsidP="008F7D4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62" w:rsidRDefault="00EB3862" w:rsidP="00517752">
      <w:pPr>
        <w:spacing w:after="0" w:line="240" w:lineRule="auto"/>
      </w:pPr>
      <w:r>
        <w:separator/>
      </w:r>
    </w:p>
  </w:footnote>
  <w:footnote w:type="continuationSeparator" w:id="0">
    <w:p w:rsidR="00EB3862" w:rsidRDefault="00EB3862" w:rsidP="0051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9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8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341"/>
    <w:rsid w:val="000A6817"/>
    <w:rsid w:val="004218C8"/>
    <w:rsid w:val="00517752"/>
    <w:rsid w:val="007B441B"/>
    <w:rsid w:val="008F7D4C"/>
    <w:rsid w:val="00934D22"/>
    <w:rsid w:val="00937551"/>
    <w:rsid w:val="009B10D0"/>
    <w:rsid w:val="00BC6341"/>
    <w:rsid w:val="00C1548A"/>
    <w:rsid w:val="00C24DD8"/>
    <w:rsid w:val="00C72F0E"/>
    <w:rsid w:val="00D735F9"/>
    <w:rsid w:val="00EB3862"/>
    <w:rsid w:val="00F2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52"/>
  </w:style>
  <w:style w:type="paragraph" w:styleId="1">
    <w:name w:val="heading 1"/>
    <w:basedOn w:val="a"/>
    <w:next w:val="a"/>
    <w:link w:val="10"/>
    <w:qFormat/>
    <w:rsid w:val="008F7D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F7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F7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F7D4C"/>
  </w:style>
  <w:style w:type="paragraph" w:styleId="a3">
    <w:name w:val="Body Text"/>
    <w:basedOn w:val="a"/>
    <w:link w:val="a4"/>
    <w:rsid w:val="008F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7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8F7D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F7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F7D4C"/>
    <w:pPr>
      <w:spacing w:after="0" w:line="240" w:lineRule="auto"/>
      <w:ind w:right="28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7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7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F7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F7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8F7D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rsid w:val="008F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F7D4C"/>
    <w:pPr>
      <w:tabs>
        <w:tab w:val="center" w:pos="4153"/>
        <w:tab w:val="right" w:pos="8306"/>
      </w:tabs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F7D4C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PlusNormal">
    <w:name w:val="ConsPlusNormal"/>
    <w:rsid w:val="008F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F7D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7D4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rsid w:val="008F7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F7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7D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7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F7D4C"/>
  </w:style>
  <w:style w:type="paragraph" w:customStyle="1" w:styleId="ConsPlusTitle">
    <w:name w:val="ConsPlusTitle"/>
    <w:uiPriority w:val="99"/>
    <w:rsid w:val="008F7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F7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F7D4C"/>
    <w:rPr>
      <w:color w:val="0000FF"/>
      <w:u w:val="single"/>
    </w:rPr>
  </w:style>
  <w:style w:type="paragraph" w:customStyle="1" w:styleId="af2">
    <w:name w:val="Знак Знак Знак Знак"/>
    <w:basedOn w:val="a"/>
    <w:rsid w:val="008F7D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3">
    <w:name w:val="Гипертекстовая ссылка"/>
    <w:rsid w:val="008F7D4C"/>
    <w:rPr>
      <w:color w:val="106BBE"/>
    </w:rPr>
  </w:style>
  <w:style w:type="paragraph" w:styleId="af4">
    <w:name w:val="List Paragraph"/>
    <w:basedOn w:val="a"/>
    <w:qFormat/>
    <w:rsid w:val="008F7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qFormat/>
    <w:rsid w:val="008F7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8F7D4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D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F7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F7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F7D4C"/>
  </w:style>
  <w:style w:type="paragraph" w:styleId="a3">
    <w:name w:val="Body Text"/>
    <w:basedOn w:val="a"/>
    <w:link w:val="a4"/>
    <w:rsid w:val="008F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7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8F7D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F7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F7D4C"/>
    <w:pPr>
      <w:spacing w:after="0" w:line="240" w:lineRule="auto"/>
      <w:ind w:right="28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F7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7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F7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F7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8F7D4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rsid w:val="008F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F7D4C"/>
    <w:pPr>
      <w:tabs>
        <w:tab w:val="center" w:pos="4153"/>
        <w:tab w:val="right" w:pos="8306"/>
      </w:tabs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F7D4C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PlusNormal">
    <w:name w:val="ConsPlusNormal"/>
    <w:rsid w:val="008F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F7D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F7D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footer"/>
    <w:basedOn w:val="a"/>
    <w:link w:val="af"/>
    <w:rsid w:val="008F7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F7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7D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7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F7D4C"/>
  </w:style>
  <w:style w:type="paragraph" w:customStyle="1" w:styleId="ConsPlusTitle">
    <w:name w:val="ConsPlusTitle"/>
    <w:uiPriority w:val="99"/>
    <w:rsid w:val="008F7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F7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F7D4C"/>
    <w:rPr>
      <w:color w:val="0000FF"/>
      <w:u w:val="single"/>
    </w:rPr>
  </w:style>
  <w:style w:type="paragraph" w:customStyle="1" w:styleId="af2">
    <w:name w:val="Знак Знак Знак Знак"/>
    <w:basedOn w:val="a"/>
    <w:rsid w:val="008F7D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3">
    <w:name w:val="Гипертекстовая ссылка"/>
    <w:rsid w:val="008F7D4C"/>
    <w:rPr>
      <w:color w:val="106BBE"/>
    </w:rPr>
  </w:style>
  <w:style w:type="paragraph" w:styleId="af4">
    <w:name w:val="List Paragraph"/>
    <w:basedOn w:val="a"/>
    <w:qFormat/>
    <w:rsid w:val="008F7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uiPriority w:val="99"/>
    <w:qFormat/>
    <w:rsid w:val="008F7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8F7D4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hyperlink" Target="consultantplus://offline/ref=727E4DE6A2337B1D21D531A0EAEEADF80DD1C48830E9D8F4097EA8BA40f1Y8F" TargetMode="External"/><Relationship Id="rId18" Type="http://schemas.openxmlformats.org/officeDocument/2006/relationships/hyperlink" Target="consultantplus://offline/ref=C3F2D5A19318406A2B181EF9087429970C58FD9F4FD8E89EFA78AA12B1C76E23F9C0011D2Cu2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C3AD016DF60785ABF0BC05D6C5E2DA9F0A346CC8E9C3FA8957F8B56C3B80C33597543852P6v4H" TargetMode="External"/><Relationship Id="rId12" Type="http://schemas.openxmlformats.org/officeDocument/2006/relationships/hyperlink" Target="consultantplus://offline/ref=727E4DE6A2337B1D21D531A0EAEEADF80DD1C48B32E0D8F4097EA8BA40f1Y8F" TargetMode="External"/><Relationship Id="rId17" Type="http://schemas.openxmlformats.org/officeDocument/2006/relationships/hyperlink" Target="consultantplus://offline/ref=8FF74A12E5AA28E9164EC0683D71CA2C36CF5EF4C5EBC79A3A522F064DI9q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BCBA03B119B9AB9F4F342B43854DDB631209DF83702F697D664FB7A29EBDD5DD446F6D12B53F2FQ9KF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F74A12E5AA28E9164EC0683D71CA2C36CF5EF4C5EBC79A3A522F064DI9q6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3556.1017" TargetMode="External"/><Relationship Id="rId14" Type="http://schemas.openxmlformats.org/officeDocument/2006/relationships/hyperlink" Target="consultantplus://offline/ref=727E4DE6A2337B1D21D531A0EAEEADF80DD1C48830E9D8F4097EA8BA40f1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Башир</cp:lastModifiedBy>
  <cp:revision>5</cp:revision>
  <cp:lastPrinted>2017-09-20T11:01:00Z</cp:lastPrinted>
  <dcterms:created xsi:type="dcterms:W3CDTF">2017-08-16T11:33:00Z</dcterms:created>
  <dcterms:modified xsi:type="dcterms:W3CDTF">2017-09-20T13:23:00Z</dcterms:modified>
</cp:coreProperties>
</file>