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4"/>
        <w:gridCol w:w="4767"/>
      </w:tblGrid>
      <w:tr w:rsidR="00434EFB">
        <w:trPr>
          <w:trHeight w:val="1"/>
        </w:trPr>
        <w:tc>
          <w:tcPr>
            <w:tcW w:w="47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434E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02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Сагаси-Дейбукский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Сагаси-Дейбукский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434EFB" w:rsidRDefault="008C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2021</w:t>
      </w:r>
      <w:r w:rsidR="000234BF">
        <w:rPr>
          <w:rFonts w:ascii="Times New Roman" w:eastAsia="Times New Roman" w:hAnsi="Times New Roman" w:cs="Times New Roman"/>
          <w:b/>
          <w:sz w:val="24"/>
        </w:rPr>
        <w:t xml:space="preserve">года, об имуществе и обязательствах </w:t>
      </w:r>
      <w:proofErr w:type="gramStart"/>
      <w:r w:rsidR="000234BF"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434EFB" w:rsidRPr="00B217AF" w:rsidRDefault="000234BF" w:rsidP="00B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Сагаси-Дейбукский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1"/>
        <w:gridCol w:w="1132"/>
        <w:gridCol w:w="877"/>
        <w:gridCol w:w="958"/>
        <w:gridCol w:w="797"/>
        <w:gridCol w:w="788"/>
        <w:gridCol w:w="1128"/>
        <w:gridCol w:w="868"/>
        <w:gridCol w:w="792"/>
        <w:gridCol w:w="788"/>
      </w:tblGrid>
      <w:tr w:rsidR="00434EFB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 w:rsidR="00142EE7"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142EE7">
              <w:rPr>
                <w:rFonts w:ascii="Times New Roman" w:eastAsia="Times New Roman" w:hAnsi="Times New Roman" w:cs="Times New Roman"/>
                <w:sz w:val="16"/>
              </w:rPr>
              <w:br/>
              <w:t>2020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434EFB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434EFB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</w:tr>
      <w:tr w:rsidR="00434EFB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Габибов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Хизри</w:t>
            </w:r>
            <w:proofErr w:type="spellEnd"/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Абдурахманович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Глава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Администрац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8C13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70195р.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зем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.у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часток</w:t>
            </w:r>
            <w:proofErr w:type="spellEnd"/>
          </w:p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1.подИЖС-</w:t>
            </w:r>
          </w:p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2.под ЛПХ-</w:t>
            </w:r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Квартира-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600.</w:t>
            </w:r>
          </w:p>
          <w:p w:rsidR="002D389A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1126200.</w:t>
            </w:r>
          </w:p>
          <w:p w:rsidR="00434EFB" w:rsidRPr="002D389A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D389A">
              <w:rPr>
                <w:rFonts w:ascii="Calibri" w:eastAsia="Calibri" w:hAnsi="Calibri" w:cs="Calibri"/>
                <w:sz w:val="16"/>
                <w:szCs w:val="16"/>
              </w:rPr>
              <w:t>82,1.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2D389A" w:rsidRPr="000234BF" w:rsidRDefault="002D389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BA7B0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1.тойота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ленд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крузер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-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</w:rPr>
              <w:t xml:space="preserve"> 200</w:t>
            </w:r>
          </w:p>
          <w:p w:rsidR="002D389A" w:rsidRDefault="00BA7B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2007</w:t>
            </w:r>
            <w:r w:rsidR="002D389A">
              <w:rPr>
                <w:rFonts w:ascii="Calibri" w:eastAsia="Calibri" w:hAnsi="Calibri" w:cs="Calibri"/>
                <w:sz w:val="16"/>
              </w:rPr>
              <w:t>г.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2D38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120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8C13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173500</w:t>
            </w:r>
            <w:r w:rsidR="00A53B89">
              <w:rPr>
                <w:rFonts w:ascii="Calibri" w:eastAsia="Calibri" w:hAnsi="Calibri" w:cs="Calibri"/>
                <w:sz w:val="16"/>
              </w:rPr>
              <w:t xml:space="preserve"> р.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030A"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зем.уч.</w:t>
            </w:r>
          </w:p>
          <w:p w:rsid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под ЛПХ-</w:t>
            </w:r>
          </w:p>
          <w:p w:rsidR="001A030A" w:rsidRP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2.квартира-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A030A">
              <w:rPr>
                <w:rFonts w:ascii="Calibri" w:eastAsia="Calibri" w:hAnsi="Calibri" w:cs="Calibri"/>
                <w:sz w:val="16"/>
                <w:szCs w:val="16"/>
              </w:rPr>
              <w:t>4259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A030A" w:rsidRPr="001A030A" w:rsidRDefault="001A030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63,1.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A53B8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53B89"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автогрейдер</w:t>
            </w:r>
          </w:p>
          <w:p w:rsidR="00A53B89" w:rsidRDefault="00A53B8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ГС1402,2010г.</w:t>
            </w:r>
          </w:p>
          <w:p w:rsidR="00A53B89" w:rsidRPr="00A53B89" w:rsidRDefault="00A53B8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2.Камаз</w:t>
            </w:r>
            <w:r w:rsidR="001A030A">
              <w:rPr>
                <w:rFonts w:ascii="Calibri" w:eastAsia="Calibri" w:hAnsi="Calibri" w:cs="Calibri"/>
                <w:sz w:val="16"/>
                <w:szCs w:val="16"/>
              </w:rPr>
              <w:t xml:space="preserve">  -65115А</w:t>
            </w:r>
            <w:r w:rsidR="00236C70">
              <w:rPr>
                <w:rFonts w:ascii="Calibri" w:eastAsia="Calibri" w:hAnsi="Calibri" w:cs="Calibri"/>
                <w:sz w:val="16"/>
                <w:szCs w:val="16"/>
              </w:rPr>
              <w:t>-1993г.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A5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120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 w:rsidTr="001A030A">
        <w:trPr>
          <w:trHeight w:val="72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1A030A" w:rsidRPr="001A030A" w:rsidRDefault="001A030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A030A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соверш</w:t>
            </w:r>
            <w:proofErr w:type="spellEnd"/>
            <w:r>
              <w:rPr>
                <w:sz w:val="16"/>
                <w:szCs w:val="16"/>
              </w:rPr>
              <w:t>-х детей нет.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 w:rsidP="001A030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36E09" w:rsidRP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946434" w:rsidRPr="00736E09" w:rsidRDefault="009464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736E09" w:rsidRDefault="00736E0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46434" w:rsidRPr="00736E09" w:rsidRDefault="0094643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434EFB" w:rsidRDefault="00434EFB">
      <w:pPr>
        <w:rPr>
          <w:rFonts w:ascii="Calibri" w:eastAsia="Calibri" w:hAnsi="Calibri" w:cs="Calibri"/>
        </w:rPr>
      </w:pPr>
    </w:p>
    <w:sectPr w:rsidR="00434EFB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8A" w:rsidRDefault="0016438A" w:rsidP="00B217AF">
      <w:pPr>
        <w:spacing w:after="0" w:line="240" w:lineRule="auto"/>
      </w:pPr>
      <w:r>
        <w:separator/>
      </w:r>
    </w:p>
  </w:endnote>
  <w:endnote w:type="continuationSeparator" w:id="0">
    <w:p w:rsidR="0016438A" w:rsidRDefault="0016438A" w:rsidP="00B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8A" w:rsidRDefault="0016438A" w:rsidP="00B217AF">
      <w:pPr>
        <w:spacing w:after="0" w:line="240" w:lineRule="auto"/>
      </w:pPr>
      <w:r>
        <w:separator/>
      </w:r>
    </w:p>
  </w:footnote>
  <w:footnote w:type="continuationSeparator" w:id="0">
    <w:p w:rsidR="0016438A" w:rsidRDefault="0016438A" w:rsidP="00B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EFB"/>
    <w:rsid w:val="00005D20"/>
    <w:rsid w:val="000234BF"/>
    <w:rsid w:val="00142EE7"/>
    <w:rsid w:val="0016438A"/>
    <w:rsid w:val="00176A91"/>
    <w:rsid w:val="00195721"/>
    <w:rsid w:val="001A030A"/>
    <w:rsid w:val="001F7DAF"/>
    <w:rsid w:val="002067AF"/>
    <w:rsid w:val="002115D1"/>
    <w:rsid w:val="00236C70"/>
    <w:rsid w:val="00293935"/>
    <w:rsid w:val="002D389A"/>
    <w:rsid w:val="00374A53"/>
    <w:rsid w:val="003813C6"/>
    <w:rsid w:val="003B4B33"/>
    <w:rsid w:val="00434EFB"/>
    <w:rsid w:val="005E2194"/>
    <w:rsid w:val="0067525B"/>
    <w:rsid w:val="00736E09"/>
    <w:rsid w:val="007823D1"/>
    <w:rsid w:val="007E15EB"/>
    <w:rsid w:val="008759FC"/>
    <w:rsid w:val="008C1379"/>
    <w:rsid w:val="008F30BA"/>
    <w:rsid w:val="00946434"/>
    <w:rsid w:val="009A5F3E"/>
    <w:rsid w:val="009E7FE9"/>
    <w:rsid w:val="00A22D64"/>
    <w:rsid w:val="00A53B89"/>
    <w:rsid w:val="00AB1478"/>
    <w:rsid w:val="00B217AF"/>
    <w:rsid w:val="00B23023"/>
    <w:rsid w:val="00BA7B0A"/>
    <w:rsid w:val="00C46816"/>
    <w:rsid w:val="00C8745D"/>
    <w:rsid w:val="00E03365"/>
    <w:rsid w:val="00F32AE8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7AF"/>
  </w:style>
  <w:style w:type="paragraph" w:styleId="a5">
    <w:name w:val="footer"/>
    <w:basedOn w:val="a"/>
    <w:link w:val="a6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cp:lastPrinted>2017-04-17T05:37:00Z</cp:lastPrinted>
  <dcterms:created xsi:type="dcterms:W3CDTF">2017-04-17T05:23:00Z</dcterms:created>
  <dcterms:modified xsi:type="dcterms:W3CDTF">2022-04-11T07:24:00Z</dcterms:modified>
</cp:coreProperties>
</file>